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2" w:rsidRDefault="00695F32" w:rsidP="00695F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96"/>
          <w:szCs w:val="96"/>
        </w:rPr>
      </w:pPr>
      <w:r w:rsidRPr="00695F32">
        <w:rPr>
          <w:rFonts w:ascii="TimesNewRomanPS-BoldMT" w:hAnsi="TimesNewRomanPS-BoldMT" w:cs="TimesNewRomanPS-BoldMT"/>
          <w:b/>
          <w:bCs/>
          <w:sz w:val="96"/>
          <w:szCs w:val="96"/>
        </w:rPr>
        <w:t>C</w:t>
      </w:r>
      <w:r w:rsidRPr="00695F32">
        <w:rPr>
          <w:rFonts w:ascii="TimesNewRomanPS-BoldMT" w:hAnsi="TimesNewRomanPS-BoldMT" w:cs="TimesNewRomanPS-BoldMT"/>
          <w:b/>
          <w:bCs/>
          <w:sz w:val="96"/>
          <w:szCs w:val="96"/>
        </w:rPr>
        <w:t>omputational Practices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6048"/>
        <w:gridCol w:w="6210"/>
      </w:tblGrid>
      <w:tr w:rsidR="00695F32" w:rsidTr="00695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:rsidR="00695F32" w:rsidRDefault="00695F32" w:rsidP="00695F3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NewRomanPS-BoldMT" w:hAnsi="TimesNewRomanPS-BoldMT" w:cs="TimesNewRomanPS-BoldMT"/>
                <w:b w:val="0"/>
                <w:bCs w:val="0"/>
                <w:sz w:val="96"/>
                <w:szCs w:val="96"/>
              </w:rPr>
            </w:pPr>
            <w:r w:rsidRPr="00695F32">
              <w:rPr>
                <w:rFonts w:ascii="TimesNewRomanPS-BoldMT" w:hAnsi="TimesNewRomanPS-BoldMT" w:cs="TimesNewRomanPS-BoldMT"/>
                <w:b w:val="0"/>
                <w:bCs w:val="0"/>
                <w:sz w:val="96"/>
                <w:szCs w:val="96"/>
              </w:rPr>
              <w:t>Practice</w:t>
            </w:r>
          </w:p>
        </w:tc>
        <w:tc>
          <w:tcPr>
            <w:tcW w:w="6210" w:type="dxa"/>
          </w:tcPr>
          <w:p w:rsidR="00695F32" w:rsidRPr="00695F32" w:rsidRDefault="00695F32" w:rsidP="00695F32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 w:val="0"/>
                <w:bCs w:val="0"/>
                <w:sz w:val="96"/>
                <w:szCs w:val="96"/>
              </w:rPr>
            </w:pPr>
            <w:r w:rsidRPr="00695F32">
              <w:rPr>
                <w:rFonts w:ascii="TimesNewRomanPS-BoldMT" w:hAnsi="TimesNewRomanPS-BoldMT" w:cs="TimesNewRomanPS-BoldMT"/>
                <w:b w:val="0"/>
                <w:bCs w:val="0"/>
                <w:sz w:val="96"/>
                <w:szCs w:val="96"/>
              </w:rPr>
              <w:t>Description</w:t>
            </w:r>
          </w:p>
          <w:p w:rsidR="00695F32" w:rsidRDefault="00695F32" w:rsidP="00695F32">
            <w:pPr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 w:val="0"/>
                <w:bCs w:val="0"/>
                <w:sz w:val="96"/>
                <w:szCs w:val="96"/>
              </w:rPr>
            </w:pPr>
          </w:p>
        </w:tc>
      </w:tr>
      <w:tr w:rsidR="00695F32" w:rsidTr="00695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:rsidR="00695F32" w:rsidRPr="00695F32" w:rsidRDefault="00695F32" w:rsidP="00695F32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 w:val="0"/>
                <w:bCs w:val="0"/>
                <w:sz w:val="36"/>
                <w:szCs w:val="36"/>
              </w:rPr>
            </w:pPr>
            <w:r w:rsidRPr="00695F32">
              <w:rPr>
                <w:rFonts w:ascii="TimesNewRomanPSMT" w:hAnsi="TimesNewRomanPSMT" w:cs="TimesNewRomanPSMT"/>
                <w:sz w:val="36"/>
                <w:szCs w:val="36"/>
              </w:rPr>
              <w:t>being iterative and</w:t>
            </w:r>
            <w:r w:rsidRPr="00695F32">
              <w:rPr>
                <w:rFonts w:ascii="TimesNewRomanPSMT" w:hAnsi="TimesNewRomanPSMT" w:cs="TimesNewRomanPSMT"/>
                <w:sz w:val="36"/>
                <w:szCs w:val="36"/>
              </w:rPr>
              <w:t xml:space="preserve"> </w:t>
            </w:r>
            <w:r w:rsidRPr="00695F32">
              <w:rPr>
                <w:rFonts w:ascii="TimesNewRomanPSMT" w:hAnsi="TimesNewRomanPSMT" w:cs="TimesNewRomanPSMT"/>
                <w:sz w:val="36"/>
                <w:szCs w:val="36"/>
              </w:rPr>
              <w:t>incremental</w:t>
            </w:r>
          </w:p>
        </w:tc>
        <w:tc>
          <w:tcPr>
            <w:tcW w:w="6210" w:type="dxa"/>
          </w:tcPr>
          <w:p w:rsidR="00695F32" w:rsidRPr="00695F32" w:rsidRDefault="00695F32" w:rsidP="00695F3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695F32">
              <w:rPr>
                <w:rFonts w:ascii="TimesNewRomanPSMT" w:hAnsi="TimesNewRomanPSMT" w:cs="TimesNewRomanPSMT"/>
                <w:sz w:val="36"/>
                <w:szCs w:val="36"/>
              </w:rPr>
              <w:t>developing a little bit, then trying it out, then developing some more</w:t>
            </w:r>
          </w:p>
          <w:p w:rsidR="00695F32" w:rsidRPr="00695F32" w:rsidRDefault="00695F32" w:rsidP="00695F3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</w:pPr>
          </w:p>
        </w:tc>
      </w:tr>
      <w:tr w:rsidR="00695F32" w:rsidTr="00695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:rsidR="00695F32" w:rsidRPr="00695F32" w:rsidRDefault="00695F32" w:rsidP="00695F32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t>testing and</w:t>
            </w:r>
            <w:r>
              <w:rPr>
                <w:rFonts w:ascii="TimesNewRomanPSMT" w:hAnsi="TimesNewRomanPSMT" w:cs="TimesNewRomanPSMT"/>
                <w:sz w:val="36"/>
                <w:szCs w:val="36"/>
              </w:rPr>
              <w:t xml:space="preserve"> </w:t>
            </w:r>
            <w:r w:rsidRPr="00695F32">
              <w:rPr>
                <w:rFonts w:ascii="TimesNewRomanPSMT" w:hAnsi="TimesNewRomanPSMT" w:cs="TimesNewRomanPSMT"/>
                <w:sz w:val="36"/>
                <w:szCs w:val="36"/>
              </w:rPr>
              <w:t>debugging</w:t>
            </w:r>
          </w:p>
        </w:tc>
        <w:tc>
          <w:tcPr>
            <w:tcW w:w="6210" w:type="dxa"/>
          </w:tcPr>
          <w:p w:rsidR="00695F32" w:rsidRPr="00695F32" w:rsidRDefault="00695F32" w:rsidP="00695F3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695F32">
              <w:rPr>
                <w:rFonts w:ascii="TimesNewRomanPSMT" w:hAnsi="TimesNewRomanPSMT" w:cs="TimesNewRomanPSMT"/>
                <w:sz w:val="36"/>
                <w:szCs w:val="36"/>
              </w:rPr>
              <w:t>making sure that things work – and finding and fixing mistakes</w:t>
            </w:r>
          </w:p>
          <w:p w:rsidR="00695F32" w:rsidRPr="00695F32" w:rsidRDefault="00695F32" w:rsidP="00695F3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36"/>
                <w:szCs w:val="36"/>
              </w:rPr>
            </w:pPr>
          </w:p>
        </w:tc>
      </w:tr>
      <w:tr w:rsidR="00695F32" w:rsidTr="00695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:rsidR="00695F32" w:rsidRPr="00695F32" w:rsidRDefault="00695F32" w:rsidP="00695F32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695F32">
              <w:rPr>
                <w:rFonts w:ascii="TimesNewRomanPSMT" w:hAnsi="TimesNewRomanPSMT" w:cs="TimesNewRomanPSMT"/>
                <w:sz w:val="36"/>
                <w:szCs w:val="36"/>
              </w:rPr>
              <w:t>reusing and remixing</w:t>
            </w:r>
          </w:p>
        </w:tc>
        <w:tc>
          <w:tcPr>
            <w:tcW w:w="6210" w:type="dxa"/>
          </w:tcPr>
          <w:p w:rsidR="00695F32" w:rsidRPr="00695F32" w:rsidRDefault="00695F32" w:rsidP="00695F3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695F32">
              <w:rPr>
                <w:rFonts w:ascii="TimesNewRomanPSMT" w:hAnsi="TimesNewRomanPSMT" w:cs="TimesNewRomanPSMT"/>
                <w:sz w:val="36"/>
                <w:szCs w:val="36"/>
              </w:rPr>
              <w:t>making something by building on what others – or you – have done</w:t>
            </w:r>
          </w:p>
          <w:p w:rsidR="00695F32" w:rsidRPr="00695F32" w:rsidRDefault="00695F32" w:rsidP="00695F3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36"/>
                <w:szCs w:val="36"/>
              </w:rPr>
            </w:pPr>
          </w:p>
        </w:tc>
      </w:tr>
      <w:tr w:rsidR="00695F32" w:rsidTr="00695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</w:tcPr>
          <w:p w:rsidR="00695F32" w:rsidRPr="00695F32" w:rsidRDefault="00695F32" w:rsidP="00695F32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36"/>
                <w:szCs w:val="36"/>
              </w:rPr>
            </w:pPr>
            <w:r w:rsidRPr="00695F32">
              <w:rPr>
                <w:rFonts w:ascii="TimesNewRomanPSMT" w:hAnsi="TimesNewRomanPSMT" w:cs="TimesNewRomanPSMT"/>
                <w:sz w:val="36"/>
                <w:szCs w:val="36"/>
              </w:rPr>
              <w:t>abstracting and</w:t>
            </w:r>
            <w:r w:rsidRPr="00695F32">
              <w:rPr>
                <w:rFonts w:ascii="TimesNewRomanPSMT" w:hAnsi="TimesNewRomanPSMT" w:cs="TimesNewRomanPSMT"/>
                <w:sz w:val="36"/>
                <w:szCs w:val="36"/>
              </w:rPr>
              <w:t xml:space="preserve"> </w:t>
            </w:r>
            <w:r w:rsidRPr="00695F32">
              <w:rPr>
                <w:rFonts w:ascii="TimesNewRomanPSMT" w:hAnsi="TimesNewRomanPSMT" w:cs="TimesNewRomanPSMT"/>
                <w:sz w:val="36"/>
                <w:szCs w:val="36"/>
              </w:rPr>
              <w:t>modularizing</w:t>
            </w:r>
          </w:p>
        </w:tc>
        <w:tc>
          <w:tcPr>
            <w:tcW w:w="6210" w:type="dxa"/>
          </w:tcPr>
          <w:p w:rsidR="00695F32" w:rsidRPr="00695F32" w:rsidRDefault="00695F32" w:rsidP="00695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95F32">
              <w:rPr>
                <w:rFonts w:ascii="TimesNewRomanPSMT" w:hAnsi="TimesNewRomanPSMT" w:cs="TimesNewRomanPSMT"/>
                <w:sz w:val="36"/>
                <w:szCs w:val="36"/>
              </w:rPr>
              <w:t>building something large by putting together collections of smaller parts</w:t>
            </w:r>
          </w:p>
          <w:p w:rsidR="00695F32" w:rsidRPr="00695F32" w:rsidRDefault="00695F32" w:rsidP="00695F3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sz w:val="36"/>
                <w:szCs w:val="36"/>
              </w:rPr>
            </w:pPr>
          </w:p>
        </w:tc>
      </w:tr>
    </w:tbl>
    <w:p w:rsidR="00695F32" w:rsidRDefault="00695F32">
      <w:bookmarkStart w:id="0" w:name="_GoBack"/>
      <w:bookmarkEnd w:id="0"/>
    </w:p>
    <w:sectPr w:rsidR="00695F32" w:rsidSect="00695F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32"/>
    <w:rsid w:val="003C53C2"/>
    <w:rsid w:val="00695F32"/>
    <w:rsid w:val="00B8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C2"/>
    <w:pPr>
      <w:spacing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95F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C2"/>
    <w:pPr>
      <w:spacing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95F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77D7-D68A-4C30-81EB-FD40DF8A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2474CEA9.dotm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S. Wise Temple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Hoffman</dc:creator>
  <cp:keywords/>
  <dc:description/>
  <cp:lastModifiedBy>Judy Hoffman</cp:lastModifiedBy>
  <cp:revision>1</cp:revision>
  <dcterms:created xsi:type="dcterms:W3CDTF">2011-11-29T17:14:00Z</dcterms:created>
  <dcterms:modified xsi:type="dcterms:W3CDTF">2011-11-29T17:18:00Z</dcterms:modified>
</cp:coreProperties>
</file>